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330"/>
        <w:ind w:left="0" w:hanging="0"/>
        <w:textAlignment w:val="top"/>
        <w:outlineLvl w:val="0"/>
        <w:rPr>
          <w:rFonts w:ascii="Trebuchet MS" w:hAnsi="Trebuchet MS" w:eastAsia="Times New Roman" w:cs="Times New Roman"/>
          <w:color w:val="000000"/>
          <w:kern w:val="0"/>
          <w:lang w:eastAsia="ru-RU"/>
          <w14:ligatures w14:val="none"/>
        </w:rPr>
      </w:pPr>
      <w:r>
        <w:rPr>
          <w:rFonts w:eastAsia="Times New Roman" w:cs="Times New Roman" w:ascii="Trebuchet MS" w:hAnsi="Trebuchet MS"/>
          <w:b/>
          <w:bCs/>
          <w:color w:val="000000"/>
          <w:kern w:val="0"/>
          <w:sz w:val="32"/>
          <w:szCs w:val="32"/>
          <w:lang w:eastAsia="ru-RU"/>
          <w14:ligatures w14:val="none"/>
        </w:rPr>
        <w:t>Политика безопасности при оплате банковской картой на сайте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При выборе формы оплаты посредством сервиса PaySelection Вы будете автоматически перенаправлены в платежную систему для оплаты вашего заказа. Все данные, введенные Вами в рамках сервиса PaySelection полностью защищены в соответствии с требованиями стандарта безопасности PIC DSS. Наша компания получает информацию только о совершенном платеже. По завершению оплаты, на указанный ранее электронный адрес почты будет отправлено уведомление о совершенном платеже.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После операции оплаты Вы будете перенаправлены обратно на наш сайт. Платеж может обрабатываться от 5 секунд до нескольких минут. В случае ошибки в обработке заказа или других проблем при оплате товара следует обратиться по телефону +7 (495) 255-01-42.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1">
    <w:name w:val="Heading 1"/>
    <w:basedOn w:val="Normal"/>
    <w:link w:val="11"/>
    <w:uiPriority w:val="9"/>
    <w:qFormat/>
    <w:rsid w:val="00b36a6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36a6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Style13">
    <w:name w:val="Интернет-ссылка"/>
    <w:basedOn w:val="DefaultParagraphFont"/>
    <w:uiPriority w:val="99"/>
    <w:unhideWhenUsed/>
    <w:rsid w:val="00b36a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6a6b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b36a6b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36a6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LibreOffice/7.3.7.2$Linux_X86_64 LibreOffice_project/30$Build-2</Application>
  <AppVersion>15.0000</AppVersion>
  <Pages>1</Pages>
  <Words>105</Words>
  <Characters>668</Characters>
  <CharactersWithSpaces>770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2023-10-24T14:35:00Z</dcterms:created>
  <dc:creator>kakokuka kakokuka</dc:creator>
  <dc:description/>
  <dc:language>ru-RU</dc:language>
  <cp:lastModifiedBy/>
  <dcterms:modified xsi:type="dcterms:W3CDTF">2023-10-25T12:27:14Z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